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E7F32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left="0"/>
        <w:jc w:val="both"/>
        <w:textAlignment w:val="auto"/>
        <w:outlineLvl w:val="1"/>
        <w:rPr>
          <w:rFonts w:hint="eastAsia" w:ascii="黑体" w:hAnsi="黑体" w:eastAsia="黑体" w:cs="黑体"/>
          <w:b w:val="0"/>
          <w:bCs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附件</w:t>
      </w: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3</w:t>
      </w:r>
    </w:p>
    <w:p w14:paraId="71F3A4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/>
        <w:jc w:val="center"/>
        <w:textAlignment w:val="auto"/>
        <w:outlineLvl w:val="1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文明殡葬服务承诺书</w:t>
      </w:r>
    </w:p>
    <w:p w14:paraId="6B3E89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/>
        <w:jc w:val="both"/>
        <w:textAlignment w:val="auto"/>
        <w:outlineLvl w:val="1"/>
        <w:rPr>
          <w:rFonts w:hint="default" w:ascii="Times New Roman" w:hAnsi="Times New Roman" w:eastAsia="国标小标宋" w:cs="Times New Roman"/>
          <w:b w:val="0"/>
          <w:bCs/>
          <w:sz w:val="44"/>
          <w:szCs w:val="44"/>
        </w:rPr>
      </w:pPr>
    </w:p>
    <w:p w14:paraId="7430A8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承诺</w:t>
      </w:r>
      <w:r>
        <w:rPr>
          <w:rFonts w:hint="eastAsia" w:ascii="黑体" w:hAnsi="黑体" w:eastAsia="黑体" w:cs="黑体"/>
          <w:b w:val="0"/>
          <w:bCs/>
          <w:sz w:val="32"/>
          <w:szCs w:val="32"/>
          <w:lang w:eastAsia="zh-CN"/>
        </w:rPr>
        <w:t>组织</w:t>
      </w:r>
      <w:r>
        <w:rPr>
          <w:rFonts w:hint="eastAsia" w:ascii="黑体" w:hAnsi="黑体" w:eastAsia="黑体" w:cs="黑体"/>
          <w:b w:val="0"/>
          <w:bCs/>
          <w:sz w:val="32"/>
          <w:szCs w:val="32"/>
        </w:rPr>
        <w:t>/个人</w:t>
      </w:r>
      <w:r>
        <w:rPr>
          <w:rFonts w:hint="eastAsia" w:ascii="黑体" w:hAnsi="黑体" w:eastAsia="黑体" w:cs="黑体"/>
          <w:bCs/>
          <w:sz w:val="32"/>
          <w:szCs w:val="32"/>
        </w:rPr>
        <w:t>：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                                </w:t>
      </w:r>
    </w:p>
    <w:p w14:paraId="144E6E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统一社会信用代码/身份证号：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                    </w:t>
      </w:r>
    </w:p>
    <w:p w14:paraId="7CFE55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firstLine="640" w:firstLineChars="200"/>
        <w:jc w:val="both"/>
        <w:textAlignment w:val="auto"/>
        <w:rPr>
          <w:rFonts w:hint="eastAsia" w:ascii="楷体_GB2312" w:hAnsi="楷体_GB2312" w:eastAsia="楷体_GB2312" w:cs="楷体_GB2312"/>
          <w:b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服务类型：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（可多选）</w:t>
      </w:r>
    </w:p>
    <w:p w14:paraId="1E5E41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□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殡葬服务代理</w:t>
      </w:r>
    </w:p>
    <w:p w14:paraId="763966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（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具体内容为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：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/>
        </w:rPr>
        <w:t xml:space="preserve">                            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                  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）</w:t>
      </w:r>
    </w:p>
    <w:p w14:paraId="11D04D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□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用品代购</w:t>
      </w:r>
    </w:p>
    <w:p w14:paraId="6A4437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（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具体内容为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：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/>
        </w:rPr>
        <w:t xml:space="preserve">                            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                  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）</w:t>
      </w:r>
    </w:p>
    <w:p w14:paraId="55E52F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□</w:t>
      </w:r>
      <w:r>
        <w:rPr>
          <w:rFonts w:hint="eastAsia" w:ascii="仿宋_GB2312" w:hAnsi="仿宋_GB2312" w:eastAsia="仿宋_GB2312" w:cs="仿宋_GB2312"/>
          <w:sz w:val="32"/>
          <w:szCs w:val="32"/>
        </w:rPr>
        <w:t>策划主持</w:t>
      </w:r>
    </w:p>
    <w:p w14:paraId="082995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（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具体内容为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：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/>
        </w:rPr>
        <w:t xml:space="preserve">                            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                  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）</w:t>
      </w:r>
    </w:p>
    <w:p w14:paraId="17428A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□</w:t>
      </w:r>
      <w:r>
        <w:rPr>
          <w:rFonts w:hint="eastAsia" w:ascii="仿宋_GB2312" w:hAnsi="仿宋_GB2312" w:eastAsia="仿宋_GB2312" w:cs="仿宋_GB2312"/>
          <w:sz w:val="32"/>
          <w:szCs w:val="32"/>
        </w:rPr>
        <w:t>信息咨询</w:t>
      </w:r>
    </w:p>
    <w:p w14:paraId="7E1518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（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具体内容为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：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/>
        </w:rPr>
        <w:t xml:space="preserve">                            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                  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）</w:t>
      </w:r>
    </w:p>
    <w:p w14:paraId="2D2E63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□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殡葬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其他相关服务</w:t>
      </w:r>
    </w:p>
    <w:p w14:paraId="01451F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（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具体内容为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：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/>
        </w:rPr>
        <w:t xml:space="preserve">                            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                  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）</w:t>
      </w:r>
    </w:p>
    <w:p w14:paraId="3112CD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u w:val="single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服务地址/区域：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                               </w:t>
      </w:r>
    </w:p>
    <w:p w14:paraId="550731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为严格遵守《殡葬管理条例》（国务院令</w:t>
      </w:r>
      <w:r>
        <w:rPr>
          <w:rFonts w:hint="eastAsia" w:ascii="仿宋_GB2312" w:hAnsi="仿宋_GB2312" w:eastAsia="仿宋_GB2312" w:cs="仿宋_GB2312"/>
          <w:sz w:val="32"/>
          <w:szCs w:val="32"/>
        </w:rPr>
        <w:t>第824号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）及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江门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市殡葬管理相关法律法规、政策要求，规范殡葬服务行为，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推动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殡葬移风易俗，保障丧属合法权益，本单位/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本人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自愿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参与全市殡葬服务相关组织和个人备案工作，并郑重作出如下承诺：</w:t>
      </w:r>
    </w:p>
    <w:p w14:paraId="1CBAB0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outlineLvl w:val="2"/>
        <w:rPr>
          <w:rFonts w:hint="eastAsia" w:ascii="黑体" w:hAnsi="黑体" w:eastAsia="黑体" w:cs="黑体"/>
          <w:b w:val="0"/>
          <w:bCs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一、坚守合规底线，依法</w:t>
      </w:r>
      <w:r>
        <w:rPr>
          <w:rFonts w:hint="eastAsia" w:ascii="黑体" w:hAnsi="黑体" w:eastAsia="黑体" w:cs="黑体"/>
          <w:b w:val="0"/>
          <w:bCs/>
          <w:sz w:val="32"/>
          <w:szCs w:val="32"/>
          <w:lang w:eastAsia="zh-CN"/>
        </w:rPr>
        <w:t>诚信经营</w:t>
      </w:r>
    </w:p>
    <w:p w14:paraId="7A549A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sz w:val="32"/>
          <w:szCs w:val="32"/>
          <w:lang w:val="en-US" w:eastAsia="zh-CN"/>
        </w:rPr>
        <w:t>（一）</w:t>
      </w:r>
      <w:r>
        <w:rPr>
          <w:rFonts w:hint="eastAsia" w:ascii="楷体_GB2312" w:hAnsi="楷体_GB2312" w:eastAsia="楷体_GB2312" w:cs="楷体_GB2312"/>
          <w:b/>
          <w:sz w:val="32"/>
          <w:szCs w:val="32"/>
          <w:lang w:eastAsia="zh-CN"/>
        </w:rPr>
        <w:t>如实备案，信息一致。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严格按照本次备案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管理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要求，如实提交备案资料，不弄虚作假、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不</w:t>
      </w:r>
      <w:r>
        <w:rPr>
          <w:rFonts w:hint="default" w:ascii="Times New Roman" w:hAnsi="Times New Roman" w:eastAsia="仿宋_GB2312" w:cs="Times New Roman"/>
          <w:sz w:val="32"/>
          <w:szCs w:val="32"/>
        </w:rPr>
        <w:t>隐瞒真实情况，备案信息发生变更时，将及时办理变更手续，确保备案信息与实际服务内容始终保持一致；</w:t>
      </w:r>
    </w:p>
    <w:p w14:paraId="5E278E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 w:val="0"/>
          <w:sz w:val="32"/>
          <w:szCs w:val="32"/>
          <w:lang w:val="en-US" w:eastAsia="zh-CN"/>
        </w:rPr>
        <w:t>（二）严守边界，依规服务。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严格遵守殡葬管理相关法律法规，在核准的备案范围内规范开展服务活动。不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从事</w:t>
      </w:r>
      <w:r>
        <w:rPr>
          <w:rFonts w:hint="default" w:ascii="Times New Roman" w:hAnsi="Times New Roman" w:eastAsia="仿宋_GB2312" w:cs="Times New Roman"/>
          <w:sz w:val="32"/>
          <w:szCs w:val="32"/>
        </w:rPr>
        <w:t>遗体接运、存放等应由殡仪馆专门负责提供的服务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不擅自改变服务内容和标准；</w:t>
      </w:r>
    </w:p>
    <w:p w14:paraId="217B71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（三）</w:t>
      </w:r>
      <w:r>
        <w:rPr>
          <w:rFonts w:hint="eastAsia" w:ascii="楷体_GB2312" w:hAnsi="楷体_GB2312" w:eastAsia="楷体_GB2312" w:cs="楷体_GB2312"/>
          <w:b/>
          <w:sz w:val="32"/>
          <w:szCs w:val="32"/>
          <w:lang w:val="en-US" w:eastAsia="zh-CN"/>
        </w:rPr>
        <w:t>资质齐备，能力匹配。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确保营业执照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合法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有效，经营范围明确包含所备案的殡葬服务内容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，不含“遗体接运、存放（冷藏/暂存）、防腐、整容、火化”等按规定应由殡仪馆专门负责提供的服务内容。确保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从业人员资质符合要求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具备相应服务能力，严格按照备案的服务区域开展服务。</w:t>
      </w:r>
    </w:p>
    <w:p w14:paraId="2A8C58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outlineLvl w:val="2"/>
        <w:rPr>
          <w:rFonts w:hint="eastAsia" w:ascii="黑体" w:hAnsi="黑体" w:eastAsia="黑体" w:cs="黑体"/>
          <w:b w:val="0"/>
          <w:bCs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二、践行文明理念</w:t>
      </w:r>
      <w:r>
        <w:rPr>
          <w:rFonts w:hint="eastAsia" w:ascii="黑体" w:hAnsi="黑体" w:eastAsia="黑体" w:cs="黑体"/>
          <w:b w:val="0"/>
          <w:bCs/>
          <w:sz w:val="32"/>
          <w:szCs w:val="32"/>
          <w:lang w:eastAsia="zh-CN"/>
        </w:rPr>
        <w:t>，</w:t>
      </w:r>
      <w:r>
        <w:rPr>
          <w:rFonts w:hint="eastAsia" w:ascii="黑体" w:hAnsi="黑体" w:eastAsia="黑体" w:cs="黑体"/>
          <w:b w:val="0"/>
          <w:bCs/>
          <w:sz w:val="32"/>
          <w:szCs w:val="32"/>
        </w:rPr>
        <w:t>规范服务行为</w:t>
      </w:r>
    </w:p>
    <w:p w14:paraId="3ADED8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（一）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倡导文明，抵制迷信。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坚持文明节俭、绿色生态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的殡葬新风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，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主动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引导丧属树立科学、文明的治丧观念，杜绝大操大办、铺张浪费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坚决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不销售、不提供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纸人、纸马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、人民币版冥币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封建迷信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殡葬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用品，坚决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不参与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违规搭棚治丧等涉嫌封建迷信和扰民的治丧行为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；</w:t>
      </w:r>
    </w:p>
    <w:p w14:paraId="3DC6B2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（二）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明码标价，杜绝欺诈。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实行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明码标价，在经营或服务场所醒目位置公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示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服务项目、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服务内容、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服务流程和收费标准，不擅自设立收费项目或提高收费标准，不分解政府定价项目，不捆绑或强制提供服务，不进行价格欺诈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不采购、销售不符合国家标准的殡葬用品；</w:t>
      </w:r>
    </w:p>
    <w:p w14:paraId="3A7CA3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（三）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合同规范，保障知情。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组织类承诺人应与丧属签订合法、规范的殡葬服务合同，明确双方权利义务、服务内容、收费标准及违约责任；个人承诺人应向丧属如实、全面说明服务内容、价格及风险，充分保障丧属的知情权与自主选择权；</w:t>
      </w:r>
    </w:p>
    <w:p w14:paraId="7506EC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（四）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尊重生命，文明服务。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eastAsia="zh-CN"/>
        </w:rPr>
        <w:t>秉持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尊重逝者、关爱丧属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的理念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，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做到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文明服务、礼貌待人，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杜绝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发生刁难、推诿、索要财物等损害丧属权益的行为；</w:t>
      </w:r>
    </w:p>
    <w:p w14:paraId="6D9756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（五）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保护隐私，公平交易。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不非法收集、使用、泄露或向他人出售丧属及逝者个人信息。严格保护丧属隐私，维护公平竞争的市场秩序。</w:t>
      </w:r>
    </w:p>
    <w:p w14:paraId="3AAD42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outlineLvl w:val="2"/>
        <w:rPr>
          <w:rFonts w:hint="eastAsia" w:ascii="黑体" w:hAnsi="黑体" w:eastAsia="黑体" w:cs="黑体"/>
          <w:b w:val="0"/>
          <w:bCs/>
          <w:sz w:val="32"/>
          <w:szCs w:val="32"/>
        </w:rPr>
      </w:pPr>
      <w:bookmarkStart w:id="0" w:name="heading_5"/>
      <w:r>
        <w:rPr>
          <w:rFonts w:hint="eastAsia" w:ascii="黑体" w:hAnsi="黑体" w:eastAsia="黑体" w:cs="黑体"/>
          <w:b w:val="0"/>
          <w:bCs/>
          <w:sz w:val="32"/>
          <w:szCs w:val="32"/>
        </w:rPr>
        <w:t>三、接受监督管理，履行信用责任</w:t>
      </w:r>
      <w:bookmarkEnd w:id="0"/>
    </w:p>
    <w:p w14:paraId="2B0B3A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（一）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配合监管，积极整改。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自愿接受民政、市场监管等部门的监督检查和行业监管，主动配合执法工作，对发现的问题及时整改，不推诿、不拖延；</w:t>
      </w:r>
    </w:p>
    <w:p w14:paraId="6D0D10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（二）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社会监督，有诉必应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主动接受丧属和社会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各界的监督，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畅通投诉渠道，及时、妥善处理丧属合理诉求，不断提升服务质量；</w:t>
      </w:r>
    </w:p>
    <w:p w14:paraId="06CAAB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（三）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宣传新风，维护秩序。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积极宣传文明殡葬、绿色殡葬理念，引导亲友和周边群众践行文明治丧要求。自觉遵守殡仪馆、公墓、骨灰堂等殡葬服务机构的内部管理规定，共同维护文明、肃静、有序的服务环境和良好的市场秩序。</w:t>
      </w:r>
    </w:p>
    <w:p w14:paraId="794B2F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outlineLvl w:val="2"/>
        <w:rPr>
          <w:rFonts w:hint="eastAsia" w:ascii="黑体" w:hAnsi="黑体" w:eastAsia="黑体" w:cs="黑体"/>
          <w:b w:val="0"/>
          <w:bCs/>
          <w:sz w:val="32"/>
          <w:szCs w:val="32"/>
        </w:rPr>
      </w:pPr>
      <w:bookmarkStart w:id="1" w:name="heading_6"/>
      <w:r>
        <w:rPr>
          <w:rFonts w:hint="eastAsia" w:ascii="黑体" w:hAnsi="黑体" w:eastAsia="黑体" w:cs="黑体"/>
          <w:b w:val="0"/>
          <w:bCs/>
          <w:sz w:val="32"/>
          <w:szCs w:val="32"/>
        </w:rPr>
        <w:t>四、违约责任</w:t>
      </w:r>
      <w:bookmarkEnd w:id="1"/>
    </w:p>
    <w:p w14:paraId="429220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本单位/本人已仔细阅读并完全理解本承诺书的所有条款，郑重承诺严格遵守。若违反上述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任一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承诺，存在违规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违法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行为，自愿接受相关部门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的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处理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处罚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；若涉嫌违法犯罪的，自愿配合移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送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司法机关处理，并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独立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承担由此产生的一切法律责任和后果。</w:t>
      </w:r>
    </w:p>
    <w:p w14:paraId="726E10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outlineLvl w:val="2"/>
        <w:rPr>
          <w:rFonts w:hint="eastAsia"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五、承诺书效力与备案</w:t>
      </w:r>
    </w:p>
    <w:p w14:paraId="4417F9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本承诺书一式两份，一份由承诺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组织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/个人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留存备查，一份由接受备案的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县（市、区</w:t>
      </w:r>
      <w:bookmarkStart w:id="2" w:name="_GoBack"/>
      <w:bookmarkEnd w:id="2"/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民政部门存档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，自签字（盖章）之日起生效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。</w:t>
      </w:r>
    </w:p>
    <w:p w14:paraId="5FB079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/>
        <w:jc w:val="both"/>
        <w:textAlignment w:val="auto"/>
        <w:rPr>
          <w:rFonts w:hint="default" w:ascii="Times New Roman" w:hAnsi="Times New Roman" w:eastAsia="仿宋_GB2312" w:cs="Times New Roman"/>
          <w:b/>
          <w:sz w:val="32"/>
          <w:szCs w:val="32"/>
        </w:rPr>
      </w:pPr>
    </w:p>
    <w:p w14:paraId="77F4CE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承诺</w:t>
      </w:r>
      <w:r>
        <w:rPr>
          <w:rFonts w:hint="eastAsia" w:ascii="仿宋_GB2312" w:hAnsi="仿宋_GB2312" w:eastAsia="仿宋_GB2312" w:cs="仿宋_GB2312"/>
          <w:b/>
          <w:sz w:val="32"/>
          <w:szCs w:val="32"/>
          <w:lang w:eastAsia="zh-CN"/>
        </w:rPr>
        <w:t>组织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（盖章）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</w:t>
      </w:r>
    </w:p>
    <w:p w14:paraId="3704F3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承诺</w:t>
      </w:r>
      <w:r>
        <w:rPr>
          <w:rFonts w:hint="eastAsia" w:ascii="仿宋_GB2312" w:hAnsi="仿宋_GB2312" w:eastAsia="仿宋_GB2312" w:cs="仿宋_GB2312"/>
          <w:b/>
          <w:sz w:val="32"/>
          <w:szCs w:val="32"/>
          <w:lang w:eastAsia="zh-CN"/>
        </w:rPr>
        <w:t>组织法定代表人（签字）：</w:t>
      </w:r>
    </w:p>
    <w:p w14:paraId="1770DA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承诺</w:t>
      </w:r>
      <w:r>
        <w:rPr>
          <w:rFonts w:hint="eastAsia" w:ascii="仿宋_GB2312" w:hAnsi="仿宋_GB2312" w:eastAsia="仿宋_GB2312" w:cs="仿宋_GB2312"/>
          <w:b/>
          <w:sz w:val="32"/>
          <w:szCs w:val="32"/>
          <w:lang w:eastAsia="zh-CN"/>
        </w:rPr>
        <w:t>个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人（签字/摁手印）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</w:t>
      </w:r>
    </w:p>
    <w:p w14:paraId="787280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签订日期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sectPr>
      <w:footerReference r:id="rId3" w:type="default"/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国标小标宋">
    <w:altName w:val="宋体"/>
    <w:panose1 w:val="02000500000000000000"/>
    <w:charset w:val="86"/>
    <w:family w:val="auto"/>
    <w:pitch w:val="default"/>
    <w:sig w:usb0="00000000" w:usb1="00000000" w:usb2="00000000" w:usb3="00000000" w:csb0="00060007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DDA6D7">
    <w:r>
      <w:rPr>
        <w:sz w:val="21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9F90F55"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9F90F55">
                    <w:pPr>
                      <w:pStyle w:val="2"/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ompat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JlZWU0NmFjYWY0NmI5MjZkMGU5MTA2ZTNhNmZlYjkifQ=="/>
  </w:docVars>
  <w:rsids>
    <w:rsidRoot w:val="00000000"/>
    <w:rsid w:val="01BA2BDE"/>
    <w:rsid w:val="134E7815"/>
    <w:rsid w:val="1A8E5AE9"/>
    <w:rsid w:val="32CA3260"/>
    <w:rsid w:val="36D735B3"/>
    <w:rsid w:val="3BFA9CA0"/>
    <w:rsid w:val="3E923103"/>
    <w:rsid w:val="3ECF5760"/>
    <w:rsid w:val="4CB7E9F1"/>
    <w:rsid w:val="50E517A3"/>
    <w:rsid w:val="5FBED22B"/>
    <w:rsid w:val="5FF6A34C"/>
    <w:rsid w:val="630755AD"/>
    <w:rsid w:val="67EC7F8A"/>
    <w:rsid w:val="6C267AEA"/>
    <w:rsid w:val="71CE32ED"/>
    <w:rsid w:val="73D7423D"/>
    <w:rsid w:val="7AB33DC9"/>
    <w:rsid w:val="7E4C34C6"/>
    <w:rsid w:val="7F7D95B2"/>
    <w:rsid w:val="7FA0DB49"/>
    <w:rsid w:val="7FF38593"/>
    <w:rsid w:val="7FFC5ADA"/>
    <w:rsid w:val="7FFC5BD1"/>
    <w:rsid w:val="7FFF53F1"/>
    <w:rsid w:val="A75FEE0E"/>
    <w:rsid w:val="B35FA612"/>
    <w:rsid w:val="BFFEE019"/>
    <w:rsid w:val="CABD45F6"/>
    <w:rsid w:val="D7F9FB83"/>
    <w:rsid w:val="D96F2A1E"/>
    <w:rsid w:val="DE736BB1"/>
    <w:rsid w:val="DFFF4177"/>
    <w:rsid w:val="EDD811DD"/>
    <w:rsid w:val="F2DCE3EA"/>
    <w:rsid w:val="F55F9DB0"/>
    <w:rsid w:val="F5E31EEE"/>
    <w:rsid w:val="F67FDC3F"/>
    <w:rsid w:val="F7DC7A0A"/>
    <w:rsid w:val="F97F2684"/>
    <w:rsid w:val="FACC391A"/>
    <w:rsid w:val="FBFF3641"/>
    <w:rsid w:val="FC6F4DB3"/>
    <w:rsid w:val="FC7D7FE8"/>
    <w:rsid w:val="FCDC3B81"/>
    <w:rsid w:val="FF750CE8"/>
    <w:rsid w:val="FF7D6F7B"/>
    <w:rsid w:val="FFD7E6F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1497</Words>
  <Characters>1499</Characters>
  <TotalTime>73</TotalTime>
  <ScaleCrop>false</ScaleCrop>
  <LinksUpToDate>false</LinksUpToDate>
  <CharactersWithSpaces>1887</CharactersWithSpaces>
  <Application>WPS Office_12.1.0.26895_F1E327BC-269C-435d-A152-05C5408002CA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2026-04-20T07:14:00Z</dcterms:created>
  <dc:creator>Apache POI</dc:creator>
  <cp:lastModifiedBy>秦冬娟</cp:lastModifiedBy>
  <cp:lastPrinted>2026-05-01T22:27:00Z</cp:lastPrinted>
  <dcterms:modified xsi:type="dcterms:W3CDTF">2026-06-18T03:13:41Z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eyJoZGlkIjoiMzY3OWM5Nzg4ZTliOGU4ZDNkZGYwNTMwOGQ2ZTliMGEiLCJ1c2VySWQiOiIxODEzNDA0ODI0In0=</vt:lpwstr>
  </property>
  <property fmtid="{D5CDD505-2E9C-101B-9397-08002B2CF9AE}" pid="4" name="ICV">
    <vt:lpwstr>59531F88C4E2BADB88B02F6A318E4DBE</vt:lpwstr>
  </property>
</Properties>
</file>