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EFC6C6">
      <w:pPr>
        <w:rPr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附件2</w:t>
      </w:r>
    </w:p>
    <w:p w14:paraId="44304DCF"/>
    <w:p w14:paraId="7FD0911D">
      <w:pPr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承诺书</w:t>
      </w:r>
    </w:p>
    <w:p w14:paraId="1A0904E3">
      <w:pPr>
        <w:rPr>
          <w:rFonts w:ascii="方正仿宋_GBK" w:hAnsi="方正仿宋_GBK" w:eastAsia="方正仿宋_GBK" w:cs="方正仿宋_GBK"/>
          <w:sz w:val="32"/>
          <w:szCs w:val="32"/>
        </w:rPr>
      </w:pPr>
    </w:p>
    <w:p w14:paraId="1BA2C6FF">
      <w:pPr>
        <w:rPr>
          <w:rFonts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鹤山市粮食和物资储备中心：</w:t>
      </w:r>
    </w:p>
    <w:p w14:paraId="05F5CD08">
      <w:pPr>
        <w:ind w:firstLine="640" w:firstLineChars="200"/>
        <w:rPr>
          <w:rFonts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我公司承诺，企业近三年诚信经营，无重大违法失信情况，提交的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储备油代储遴选</w:t>
      </w:r>
      <w:bookmarkStart w:id="0" w:name="_GoBack"/>
      <w:bookmarkEnd w:id="0"/>
      <w:r>
        <w:rPr>
          <w:rFonts w:hint="eastAsia" w:ascii="方正仿宋_GBK" w:hAnsi="方正仿宋_GBK" w:eastAsia="方正仿宋_GBK" w:cs="方正仿宋_GBK"/>
          <w:sz w:val="32"/>
          <w:szCs w:val="32"/>
        </w:rPr>
        <w:t>相关材料真实有效。如存在虚假材料，愿意接受相关处罚，并记入企业诚信记录。</w:t>
      </w:r>
    </w:p>
    <w:p w14:paraId="7567938A">
      <w:pPr>
        <w:rPr>
          <w:rFonts w:ascii="方正仿宋_GBK" w:hAnsi="方正仿宋_GBK" w:eastAsia="方正仿宋_GBK" w:cs="方正仿宋_GBK"/>
          <w:sz w:val="32"/>
          <w:szCs w:val="32"/>
        </w:rPr>
      </w:pPr>
    </w:p>
    <w:p w14:paraId="7E877DDF">
      <w:pPr>
        <w:rPr>
          <w:rFonts w:ascii="方正仿宋_GBK" w:hAnsi="方正仿宋_GBK" w:eastAsia="方正仿宋_GBK" w:cs="方正仿宋_GBK"/>
          <w:sz w:val="32"/>
          <w:szCs w:val="32"/>
        </w:rPr>
      </w:pPr>
    </w:p>
    <w:p w14:paraId="689C7AAD">
      <w:pPr>
        <w:ind w:firstLine="4480" w:firstLineChars="1400"/>
        <w:rPr>
          <w:rFonts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（法定代表人签名）</w:t>
      </w:r>
    </w:p>
    <w:p w14:paraId="33488C97">
      <w:pPr>
        <w:ind w:firstLine="4800" w:firstLineChars="1500"/>
        <w:rPr>
          <w:rFonts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公司（印章）</w:t>
      </w:r>
    </w:p>
    <w:p w14:paraId="11357CC9">
      <w:pPr>
        <w:ind w:firstLine="4800" w:firstLineChars="1500"/>
        <w:rPr>
          <w:rFonts w:ascii="方正仿宋_GBK" w:hAnsi="方正仿宋_GBK" w:eastAsia="方正仿宋_GBK" w:cs="方正仿宋_GBK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2026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年  月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  <w:embedRegular r:id="rId1" w:fontKey="{F2041B3F-A9C6-42C1-9BEC-02DE96B8958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49F2CDEF-D477-4168-9FB5-50579F430297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B2E52762-A669-4552-8EDC-D129B744D0A3}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4" w:fontKey="{5A923209-99C9-4D63-9AA4-DB8D29A80B6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24D9"/>
    <w:rsid w:val="0006118C"/>
    <w:rsid w:val="009924D9"/>
    <w:rsid w:val="00BC7CA9"/>
    <w:rsid w:val="11086B4C"/>
    <w:rsid w:val="33921E64"/>
    <w:rsid w:val="668F4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112</Words>
  <Characters>115</Characters>
  <Lines>1</Lines>
  <Paragraphs>1</Paragraphs>
  <TotalTime>6</TotalTime>
  <ScaleCrop>false</ScaleCrop>
  <LinksUpToDate>false</LinksUpToDate>
  <CharactersWithSpaces>119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2026-06-04T08:14:00Z</dcterms:created>
  <dc:creator>john</dc:creator>
  <cp:lastModifiedBy>海绵宝宝</cp:lastModifiedBy>
  <dcterms:modified xsi:type="dcterms:W3CDTF">2026-09-03T08:32:48Z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eyJoZGlkIjoiNzU4NWY3OTdkMWM1OTEzMWI3NDA4M2IwYjViZDg0YjkiLCJ1c2VySWQiOiI3MzExODY3NTIifQ==</vt:lpwstr>
  </property>
  <property fmtid="{D5CDD505-2E9C-101B-9397-08002B2CF9AE}" pid="4" name="ICV">
    <vt:lpwstr>A440E856C40441FCBE239025A9E60A2D_12</vt:lpwstr>
  </property>
</Properties>
</file>